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6267559"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w:t>
      </w:r>
      <w:r w:rsidR="007F2548">
        <w:rPr>
          <w:rFonts w:eastAsia="Arial Unicode MS"/>
          <w:b/>
        </w:rPr>
        <w:t>1</w:t>
      </w:r>
      <w:r w:rsidR="008C33CA">
        <w:rPr>
          <w:rFonts w:eastAsia="Arial Unicode MS"/>
          <w:b/>
        </w:rPr>
        <w:t>0</w:t>
      </w:r>
    </w:p>
    <w:p w14:paraId="6D9BB767" w14:textId="61CD32DC"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8739EA">
        <w:rPr>
          <w:rFonts w:eastAsia="Arial Unicode MS"/>
        </w:rPr>
        <w:t>2</w:t>
      </w:r>
      <w:r w:rsidR="008C33CA">
        <w:rPr>
          <w:rFonts w:eastAsia="Arial Unicode MS"/>
        </w:rPr>
        <w:t>4</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4980BC8C" w14:textId="77777777" w:rsidR="00580084" w:rsidRPr="00580084" w:rsidRDefault="00580084" w:rsidP="002C1795">
      <w:pPr>
        <w:jc w:val="both"/>
        <w:rPr>
          <w:b/>
          <w:bCs/>
          <w:lang w:eastAsia="en-US"/>
        </w:rPr>
      </w:pPr>
      <w:r w:rsidRPr="00580084">
        <w:rPr>
          <w:b/>
          <w:bCs/>
        </w:rPr>
        <w:t xml:space="preserve">Par līguma slēgšanu ar biedrību “Latvijas Sarkanais krusts” </w:t>
      </w:r>
      <w:r w:rsidRPr="00580084">
        <w:rPr>
          <w:b/>
          <w:bCs/>
          <w:lang w:eastAsia="en-US"/>
        </w:rPr>
        <w:t xml:space="preserve">par sociāli </w:t>
      </w:r>
      <w:proofErr w:type="spellStart"/>
      <w:r w:rsidRPr="00580084">
        <w:rPr>
          <w:b/>
          <w:bCs/>
          <w:lang w:eastAsia="en-US"/>
        </w:rPr>
        <w:t>mazaizsargāto</w:t>
      </w:r>
      <w:proofErr w:type="spellEnd"/>
      <w:r w:rsidRPr="00580084">
        <w:rPr>
          <w:b/>
          <w:bCs/>
          <w:lang w:eastAsia="en-US"/>
        </w:rPr>
        <w:t xml:space="preserve"> iedzīvotāju paku izdales punktiem Madonas novadā</w:t>
      </w:r>
    </w:p>
    <w:p w14:paraId="6262F967" w14:textId="77777777" w:rsidR="00580084" w:rsidRPr="00580084" w:rsidRDefault="00580084" w:rsidP="002C1795">
      <w:pPr>
        <w:jc w:val="both"/>
      </w:pPr>
    </w:p>
    <w:p w14:paraId="0A06CD65" w14:textId="11F8B4F7" w:rsidR="00580084" w:rsidRPr="00580084" w:rsidRDefault="00580084" w:rsidP="002C1795">
      <w:pPr>
        <w:ind w:firstLine="709"/>
        <w:jc w:val="both"/>
      </w:pPr>
      <w:r w:rsidRPr="00580084">
        <w:t xml:space="preserve">Latvija īsteno Eiropas Sociālā fonda Plus programmu materiālās </w:t>
      </w:r>
      <w:proofErr w:type="spellStart"/>
      <w:r w:rsidRPr="00580084">
        <w:t>nenodrošinātības</w:t>
      </w:r>
      <w:proofErr w:type="spellEnd"/>
      <w:r w:rsidRPr="00580084">
        <w:t xml:space="preserve"> mazināšanai 2021.-2027. gadam. Sabiedrības integrācijas fonds, turpinot atbalsta sniegšanu </w:t>
      </w:r>
      <w:proofErr w:type="spellStart"/>
      <w:r w:rsidRPr="00580084">
        <w:t>mazaizsargātām</w:t>
      </w:r>
      <w:proofErr w:type="spellEnd"/>
      <w:r w:rsidRPr="00580084">
        <w:t xml:space="preserve"> personām, iesaistīts Eiropas Sociālā fonda Plus programmas materiālās </w:t>
      </w:r>
      <w:proofErr w:type="spellStart"/>
      <w:r w:rsidRPr="00580084">
        <w:t>nenodrošinātības</w:t>
      </w:r>
      <w:proofErr w:type="spellEnd"/>
      <w:r w:rsidRPr="00580084">
        <w:t xml:space="preserve"> mazināšanai 2021.-2027. gadam īstenošanā, ir izvēlējies </w:t>
      </w:r>
      <w:proofErr w:type="spellStart"/>
      <w:r w:rsidRPr="00580084">
        <w:t>partnerorganizācijas</w:t>
      </w:r>
      <w:proofErr w:type="spellEnd"/>
      <w:r w:rsidRPr="00580084">
        <w:t xml:space="preserve">, kas nodrošina pārtikas un pamata materiālās palīdzības komplektu izdali un papildpasākumu īstenošanu trūcīgām, maznodrošinātām vai krīzes situācijā nonākušām mājsaimniecībām. Viena no </w:t>
      </w:r>
      <w:proofErr w:type="spellStart"/>
      <w:r w:rsidRPr="00580084">
        <w:t>partnerorganizācijām</w:t>
      </w:r>
      <w:proofErr w:type="spellEnd"/>
      <w:r w:rsidRPr="00580084">
        <w:t>, kas programmas ietvaros veic atbalstāmās darbības, ir biedrība “Latvijas Sarkanais krusts”. Biedrībai “Latvijas Sarkanais krusts” ir spēkā esošs sabiedriskā labuma organizācijas statuss.  </w:t>
      </w:r>
    </w:p>
    <w:p w14:paraId="42026186" w14:textId="438D1900" w:rsidR="00580084" w:rsidRPr="00580084" w:rsidRDefault="00580084" w:rsidP="002C1795">
      <w:pPr>
        <w:ind w:firstLine="709"/>
        <w:jc w:val="both"/>
      </w:pPr>
      <w:r w:rsidRPr="00580084">
        <w:t>Publiskas personas finanšu līdzekļu un mantas izšķērdēšanas novēršanas likuma (turpmāk – Likums) 5.</w:t>
      </w:r>
      <w:r w:rsidR="002C1795">
        <w:t xml:space="preserve"> </w:t>
      </w:r>
      <w:r w:rsidRPr="00580084">
        <w:t>panta otrās daļas 4.</w:t>
      </w:r>
      <w:r w:rsidRPr="00580084">
        <w:rPr>
          <w:vertAlign w:val="superscript"/>
        </w:rPr>
        <w:t>1</w:t>
      </w:r>
      <w:r w:rsidRPr="00580084">
        <w:t xml:space="preserve"> punktā paredzēts izņēmums no vispārīgā aizlieguma - publiskas personas mantu aizliegts nodot privātpersonai vai kapitālsabiedrībai bezatlīdzības lietošanā, tiesības atvasinātai publiskai personai savu mantu nodod lietošanā sabiedriskā labuma organizācijai vai sociālajam uzņēmumam. Likuma 5. panta piektajā daļā paredzēts, ka lēmumu par publiskas personas mantas nodošanu bezatlīdzības lietošanā sabiedriskā labuma organizācijai vai sociālajam uzņēmumam pieņem atvasinātas publiskas personas orgāns. Likuma 5.panta 3.</w:t>
      </w:r>
      <w:r w:rsidRPr="00580084">
        <w:rPr>
          <w:vertAlign w:val="superscript"/>
        </w:rPr>
        <w:t>1</w:t>
      </w:r>
      <w:r w:rsidRPr="00580084">
        <w:t xml:space="preserve"> daļā paredzēts, ka tiesību subjekts, kuram nodota manta bezatlīdzības lietošanā, nodrošina attiecīgās mantas uzturēšanu, arī sedz ar to saistītos izdevumus.</w:t>
      </w:r>
    </w:p>
    <w:p w14:paraId="7064369B" w14:textId="324BAB4A" w:rsidR="00580084" w:rsidRPr="00580084" w:rsidRDefault="00580084" w:rsidP="002C1795">
      <w:pPr>
        <w:ind w:firstLine="709"/>
        <w:jc w:val="both"/>
      </w:pPr>
      <w:r w:rsidRPr="00580084">
        <w:t xml:space="preserve">Atbilstoši MK 2022. gada 21. jūnija noteikumiem Nr. 381 "Eiropas Sociālā fonda Plus programmas materiālās </w:t>
      </w:r>
      <w:proofErr w:type="spellStart"/>
      <w:r w:rsidRPr="00580084">
        <w:t>nenodrošinātības</w:t>
      </w:r>
      <w:proofErr w:type="spellEnd"/>
      <w:r w:rsidRPr="00580084">
        <w:t xml:space="preserve"> mazināšanai 2021.</w:t>
      </w:r>
      <w:r w:rsidR="002C1795">
        <w:t>-</w:t>
      </w:r>
      <w:r w:rsidRPr="00580084">
        <w:t>2027.</w:t>
      </w:r>
      <w:r w:rsidR="002C1795">
        <w:t xml:space="preserve"> </w:t>
      </w:r>
      <w:r w:rsidRPr="00580084">
        <w:t>gadam īstenošanas noteikumi” biedrība “Latvijas Sarkanais krusts” lūdz pašvaldību noslēgt līgumu par telpu izmantošanu Eiropas Sociālā fonda Plus programmas turpināšanai (pārtikas paku, higiēnas preču un skolas somas piederumu izdalīšanai trūcīgām, maznodrošinātām vai krīzes situācijā nonākušām mājsaimniecībām) līdz 2027. gada 31.</w:t>
      </w:r>
      <w:r w:rsidR="002C1795">
        <w:t xml:space="preserve"> </w:t>
      </w:r>
      <w:r w:rsidRPr="00580084">
        <w:t xml:space="preserve">decembrim. </w:t>
      </w:r>
    </w:p>
    <w:p w14:paraId="247DB81A" w14:textId="1BF6FE6A" w:rsidR="00B36B53" w:rsidRDefault="00580084" w:rsidP="002C1795">
      <w:pPr>
        <w:ind w:firstLine="720"/>
        <w:jc w:val="both"/>
        <w:rPr>
          <w:rFonts w:eastAsia="Calibri"/>
          <w:b/>
          <w:bCs/>
        </w:rPr>
      </w:pPr>
      <w:r w:rsidRPr="00580084">
        <w:rPr>
          <w:rFonts w:eastAsiaTheme="minorHAnsi"/>
          <w:kern w:val="2"/>
          <w:lang w:eastAsia="en-US"/>
          <w14:ligatures w14:val="standardContextual"/>
        </w:rPr>
        <w:t xml:space="preserve">Pamatojoties uz </w:t>
      </w:r>
      <w:r w:rsidRPr="00580084">
        <w:t>Publiskas personas finanšu līdzekļu un mantas izšķērdēšanas novēršanas likuma 5.</w:t>
      </w:r>
      <w:r w:rsidR="002C1795">
        <w:t> </w:t>
      </w:r>
      <w:r w:rsidRPr="00580084">
        <w:t>panta otrās daļas 4.</w:t>
      </w:r>
      <w:r w:rsidRPr="00580084">
        <w:rPr>
          <w:vertAlign w:val="superscript"/>
        </w:rPr>
        <w:t>1</w:t>
      </w:r>
      <w:r w:rsidRPr="00580084">
        <w:t xml:space="preserve"> punktu, piekto, sesto  daļu, n</w:t>
      </w:r>
      <w:r w:rsidRPr="00580084">
        <w:rPr>
          <w:rFonts w:eastAsiaTheme="minorHAnsi"/>
          <w:kern w:val="2"/>
          <w:lang w:eastAsia="en-US"/>
          <w14:ligatures w14:val="standardContextual"/>
        </w:rPr>
        <w:t xml:space="preserve">oklausoties sniegto informāciju, </w:t>
      </w:r>
      <w:r>
        <w:t xml:space="preserve">ņemot vērā 13.12.2023. Sociālo un veselības jautājumu komitejas </w:t>
      </w:r>
      <w:r>
        <w:rPr>
          <w:noProof/>
        </w:rPr>
        <w:t>un</w:t>
      </w:r>
      <w:r w:rsidRPr="007424EA">
        <w:rPr>
          <w:noProof/>
        </w:rPr>
        <w:t xml:space="preserve"> </w:t>
      </w:r>
      <w:r>
        <w:rPr>
          <w:noProof/>
        </w:rPr>
        <w:t xml:space="preserve">19.12.2023. Finanšu un attīstības komitejas atzinumus, </w:t>
      </w:r>
      <w:r w:rsidR="00B36B53">
        <w:t xml:space="preserve">atklāti balsojot: </w:t>
      </w:r>
      <w:r w:rsidR="00B36B53">
        <w:rPr>
          <w:b/>
          <w:color w:val="000000"/>
        </w:rPr>
        <w:t xml:space="preserve">PAR – 18 </w:t>
      </w:r>
      <w:r w:rsidR="00B36B53">
        <w:rPr>
          <w:color w:val="000000"/>
        </w:rPr>
        <w:t>(</w:t>
      </w:r>
      <w:r w:rsidR="00B36B53">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B36B53">
        <w:rPr>
          <w:rFonts w:eastAsia="Calibri"/>
        </w:rPr>
        <w:t>,</w:t>
      </w:r>
      <w:r w:rsidR="00B36B53">
        <w:rPr>
          <w:rFonts w:eastAsia="Calibri"/>
          <w:b/>
          <w:bCs/>
        </w:rPr>
        <w:t xml:space="preserve"> PRET – NAV, ATTURAS – NAV</w:t>
      </w:r>
      <w:r w:rsidR="00B36B53">
        <w:rPr>
          <w:rFonts w:eastAsia="Calibri"/>
        </w:rPr>
        <w:t xml:space="preserve">, Madonas novada pašvaldības dome </w:t>
      </w:r>
      <w:r w:rsidR="00B36B53">
        <w:rPr>
          <w:rFonts w:eastAsia="Calibri"/>
          <w:b/>
          <w:bCs/>
        </w:rPr>
        <w:t>NOLEMJ:</w:t>
      </w:r>
    </w:p>
    <w:p w14:paraId="5A8C2144" w14:textId="060C8C80" w:rsidR="00580084" w:rsidRPr="00580084" w:rsidRDefault="00580084" w:rsidP="002C1795">
      <w:pPr>
        <w:ind w:firstLine="720"/>
        <w:jc w:val="both"/>
        <w:rPr>
          <w:rFonts w:eastAsiaTheme="minorHAnsi"/>
          <w:kern w:val="2"/>
          <w:lang w:eastAsia="en-US"/>
          <w14:ligatures w14:val="standardContextual"/>
        </w:rPr>
      </w:pPr>
    </w:p>
    <w:p w14:paraId="4CE51AF3" w14:textId="77777777" w:rsidR="00580084" w:rsidRPr="00580084" w:rsidRDefault="00580084" w:rsidP="002C1795">
      <w:pPr>
        <w:jc w:val="both"/>
        <w:rPr>
          <w:rFonts w:eastAsiaTheme="minorHAnsi"/>
          <w:kern w:val="2"/>
          <w:lang w:eastAsia="en-US"/>
          <w14:ligatures w14:val="standardContextual"/>
        </w:rPr>
      </w:pPr>
    </w:p>
    <w:p w14:paraId="0C47AFAD" w14:textId="78CFCF43" w:rsidR="00580084" w:rsidRPr="00580084" w:rsidRDefault="00580084" w:rsidP="002C1795">
      <w:pPr>
        <w:numPr>
          <w:ilvl w:val="0"/>
          <w:numId w:val="11"/>
        </w:numPr>
        <w:spacing w:after="160"/>
        <w:ind w:left="709" w:hanging="927"/>
        <w:contextualSpacing/>
        <w:jc w:val="both"/>
        <w:rPr>
          <w:rFonts w:eastAsiaTheme="minorHAnsi"/>
          <w:kern w:val="2"/>
          <w:lang w:eastAsia="en-US"/>
          <w14:ligatures w14:val="standardContextual"/>
        </w:rPr>
      </w:pPr>
      <w:r w:rsidRPr="00580084">
        <w:rPr>
          <w:rFonts w:eastAsiaTheme="minorHAnsi"/>
          <w:kern w:val="2"/>
          <w:lang w:eastAsia="en-US"/>
          <w14:ligatures w14:val="standardContextual"/>
        </w:rPr>
        <w:lastRenderedPageBreak/>
        <w:t xml:space="preserve">Nodot </w:t>
      </w:r>
      <w:r w:rsidRPr="00580084">
        <w:rPr>
          <w:rFonts w:eastAsiaTheme="minorHAnsi"/>
          <w:bCs/>
          <w:kern w:val="2"/>
          <w:lang w:eastAsia="en-US"/>
          <w14:ligatures w14:val="standardContextual"/>
        </w:rPr>
        <w:t>biedrībai “Latvijas Sarkanais krusts”, reģistrācijas Nr.</w:t>
      </w:r>
      <w:r w:rsidR="002C1795">
        <w:rPr>
          <w:rFonts w:eastAsiaTheme="minorHAnsi"/>
          <w:bCs/>
          <w:kern w:val="2"/>
          <w:lang w:eastAsia="en-US"/>
          <w14:ligatures w14:val="standardContextual"/>
        </w:rPr>
        <w:t> </w:t>
      </w:r>
      <w:r w:rsidRPr="00580084">
        <w:rPr>
          <w:rFonts w:eastAsiaTheme="minorHAnsi"/>
          <w:bCs/>
          <w:kern w:val="2"/>
          <w:lang w:eastAsia="en-US"/>
          <w14:ligatures w14:val="standardContextual"/>
        </w:rPr>
        <w:t xml:space="preserve">40008002279,  bezatlīdzības lietošanā pašvaldības telpas saskaņā ar pielikumu </w:t>
      </w:r>
      <w:r w:rsidRPr="00580084">
        <w:t xml:space="preserve">līdz 2027. gada 31. decembrim ar mērķi turpināt Eiropas Sociālā fonda Plus programmu – pārtikas paku, higiēnas preču un skolas somas piederumu izdalīšanu – materiālās </w:t>
      </w:r>
      <w:proofErr w:type="spellStart"/>
      <w:r w:rsidRPr="00580084">
        <w:t>nenodrošinātības</w:t>
      </w:r>
      <w:proofErr w:type="spellEnd"/>
      <w:r w:rsidRPr="00580084">
        <w:t xml:space="preserve"> mazināšanai 2021.</w:t>
      </w:r>
      <w:r w:rsidR="002C1795">
        <w:t>-</w:t>
      </w:r>
      <w:r w:rsidRPr="00580084">
        <w:t>2027. gadam personām ar trūcīgas, maznodrošinātas vai krīzes situācijā nonākušas mājsaimniecības statusu.</w:t>
      </w:r>
    </w:p>
    <w:p w14:paraId="352B39B1" w14:textId="77777777" w:rsidR="00580084" w:rsidRPr="00580084" w:rsidRDefault="00580084" w:rsidP="002C1795">
      <w:pPr>
        <w:numPr>
          <w:ilvl w:val="0"/>
          <w:numId w:val="11"/>
        </w:numPr>
        <w:spacing w:after="160"/>
        <w:ind w:left="709" w:hanging="927"/>
        <w:contextualSpacing/>
        <w:jc w:val="both"/>
        <w:rPr>
          <w:rFonts w:eastAsiaTheme="minorHAnsi"/>
          <w:kern w:val="2"/>
          <w:lang w:eastAsia="en-US"/>
          <w14:ligatures w14:val="standardContextual"/>
        </w:rPr>
      </w:pPr>
      <w:r w:rsidRPr="00580084">
        <w:t xml:space="preserve">Uzdot Nekustamā īpašuma pārvaldības un teritoriālās plānošanas nodaļai sagatavot līgumu par pašvaldības telpu nodošanu bezatlīdzības lietošanā. </w:t>
      </w:r>
    </w:p>
    <w:p w14:paraId="56511DD5" w14:textId="77777777" w:rsidR="00580084" w:rsidRPr="00580084" w:rsidRDefault="00580084" w:rsidP="002C1795">
      <w:pPr>
        <w:numPr>
          <w:ilvl w:val="0"/>
          <w:numId w:val="11"/>
        </w:numPr>
        <w:spacing w:after="160"/>
        <w:ind w:left="709" w:hanging="927"/>
        <w:contextualSpacing/>
        <w:jc w:val="both"/>
        <w:rPr>
          <w:rFonts w:eastAsiaTheme="minorHAnsi"/>
          <w:kern w:val="2"/>
          <w:lang w:eastAsia="en-US"/>
          <w14:ligatures w14:val="standardContextual"/>
        </w:rPr>
      </w:pPr>
      <w:r w:rsidRPr="00580084">
        <w:t xml:space="preserve">Uzdot pašvaldības izpilddirektoram noslēgt līgumu par telpu nodošanu bezatlīdzības lietošanā par lēmuma 1.punktā minētajām telpām ar </w:t>
      </w:r>
      <w:r w:rsidRPr="00580084">
        <w:rPr>
          <w:rFonts w:eastAsiaTheme="minorHAnsi"/>
          <w:bCs/>
          <w:kern w:val="2"/>
          <w:lang w:eastAsia="en-US"/>
          <w14:ligatures w14:val="standardContextual"/>
        </w:rPr>
        <w:t xml:space="preserve">biedrību “Latvijas Sarkanais krusts” ar mērķi </w:t>
      </w:r>
      <w:r w:rsidRPr="00580084">
        <w:t>turpināt Eiropas Sociālā fonda Plus programmu – pārtikas paku, higiēnas preču un skolas somas piederumu izdalīšanu.</w:t>
      </w:r>
    </w:p>
    <w:p w14:paraId="00F248C1" w14:textId="77777777" w:rsidR="00580084" w:rsidRPr="00580084" w:rsidRDefault="00580084" w:rsidP="002C1795">
      <w:pPr>
        <w:ind w:left="1069"/>
        <w:contextualSpacing/>
        <w:jc w:val="both"/>
        <w:rPr>
          <w:rFonts w:eastAsiaTheme="minorHAnsi"/>
          <w:kern w:val="2"/>
          <w:lang w:eastAsia="en-US"/>
          <w14:ligatures w14:val="standardContextual"/>
        </w:rPr>
      </w:pPr>
    </w:p>
    <w:p w14:paraId="69DDB574" w14:textId="4CFA3244" w:rsidR="00580084" w:rsidRPr="00580084" w:rsidRDefault="00580084" w:rsidP="002C1795">
      <w:pPr>
        <w:jc w:val="both"/>
        <w:rPr>
          <w:rFonts w:eastAsiaTheme="minorHAnsi"/>
          <w:bCs/>
          <w:i/>
          <w:kern w:val="2"/>
          <w:lang w:eastAsia="en-US"/>
          <w14:ligatures w14:val="standardContextual"/>
        </w:rPr>
      </w:pPr>
      <w:r w:rsidRPr="00580084">
        <w:rPr>
          <w:rFonts w:eastAsiaTheme="minorHAnsi"/>
          <w:bCs/>
          <w:i/>
          <w:kern w:val="2"/>
          <w:lang w:eastAsia="en-US"/>
          <w14:ligatures w14:val="standardContextual"/>
        </w:rPr>
        <w:t>Pielikumā: Bezatlīdzības lietošanā nodoto telpu adreses Madonas novadā</w:t>
      </w:r>
      <w:r w:rsidR="002C1795">
        <w:rPr>
          <w:rFonts w:eastAsiaTheme="minorHAnsi"/>
          <w:bCs/>
          <w:i/>
          <w:kern w:val="2"/>
          <w:lang w:eastAsia="en-US"/>
          <w14:ligatures w14:val="standardContextual"/>
        </w:rPr>
        <w:t xml:space="preserve"> un līguma projekts.</w:t>
      </w:r>
    </w:p>
    <w:p w14:paraId="541BB3F3" w14:textId="77777777" w:rsidR="00580084" w:rsidRPr="00580084" w:rsidRDefault="00580084" w:rsidP="002C1795">
      <w:pPr>
        <w:jc w:val="both"/>
        <w:rPr>
          <w:rFonts w:eastAsiaTheme="minorHAnsi"/>
          <w:bCs/>
          <w:iCs/>
          <w:kern w:val="2"/>
          <w:sz w:val="20"/>
          <w:szCs w:val="20"/>
          <w:lang w:eastAsia="en-US"/>
          <w14:ligatures w14:val="standardContextual"/>
        </w:rPr>
      </w:pPr>
    </w:p>
    <w:p w14:paraId="340203BB" w14:textId="77777777" w:rsidR="007F2548" w:rsidRDefault="007F2548" w:rsidP="002C1795">
      <w:pPr>
        <w:jc w:val="both"/>
        <w:rPr>
          <w:rFonts w:eastAsia="Arial Unicode MS"/>
          <w:b/>
        </w:rPr>
      </w:pPr>
    </w:p>
    <w:p w14:paraId="025C65FA" w14:textId="77777777" w:rsidR="008739EA" w:rsidRDefault="008739EA" w:rsidP="002C1795">
      <w:pPr>
        <w:keepNext/>
        <w:widowControl w:val="0"/>
        <w:suppressAutoHyphens/>
        <w:jc w:val="both"/>
        <w:outlineLvl w:val="0"/>
        <w:rPr>
          <w:rFonts w:eastAsia="Arial Unicode MS" w:cs="Arial Unicode MS"/>
          <w:b/>
          <w:iCs/>
          <w:kern w:val="1"/>
          <w:lang w:eastAsia="hi-IN" w:bidi="hi-IN"/>
        </w:rPr>
      </w:pPr>
    </w:p>
    <w:p w14:paraId="2EA00FFF" w14:textId="6FC05A71" w:rsidR="00B60510" w:rsidRPr="00582C08" w:rsidRDefault="00B60510" w:rsidP="002C1795">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2C1795">
      <w:pPr>
        <w:rPr>
          <w:i/>
        </w:rPr>
      </w:pPr>
    </w:p>
    <w:p w14:paraId="0613104B" w14:textId="54FAB62B" w:rsidR="00B60510" w:rsidRDefault="00B60510" w:rsidP="002C1795">
      <w:pPr>
        <w:rPr>
          <w:i/>
        </w:rPr>
      </w:pPr>
    </w:p>
    <w:p w14:paraId="312B839C" w14:textId="77777777" w:rsidR="00B60510" w:rsidRDefault="00B60510" w:rsidP="002C1795">
      <w:pPr>
        <w:rPr>
          <w:i/>
        </w:rPr>
      </w:pPr>
    </w:p>
    <w:p w14:paraId="571DC4F7" w14:textId="77777777" w:rsidR="00580084" w:rsidRPr="00580084" w:rsidRDefault="00580084" w:rsidP="002C1795">
      <w:pPr>
        <w:jc w:val="both"/>
        <w:rPr>
          <w:rFonts w:eastAsiaTheme="minorHAnsi"/>
          <w:bCs/>
          <w:i/>
          <w:kern w:val="2"/>
          <w:lang w:eastAsia="en-US"/>
          <w14:ligatures w14:val="standardContextual"/>
        </w:rPr>
      </w:pPr>
      <w:r w:rsidRPr="00580084">
        <w:rPr>
          <w:rFonts w:eastAsiaTheme="minorHAnsi"/>
          <w:bCs/>
          <w:i/>
          <w:kern w:val="2"/>
          <w:lang w:eastAsia="en-US"/>
          <w14:ligatures w14:val="standardContextual"/>
        </w:rPr>
        <w:t xml:space="preserve">Semjonova </w:t>
      </w:r>
    </w:p>
    <w:p w14:paraId="482B4BEA" w14:textId="77777777" w:rsidR="00B60510" w:rsidRDefault="00B60510" w:rsidP="002C1795">
      <w:pPr>
        <w:rPr>
          <w:i/>
        </w:rPr>
      </w:pPr>
    </w:p>
    <w:p w14:paraId="400C2401" w14:textId="6D64D867" w:rsidR="00B60510" w:rsidRDefault="00B60510" w:rsidP="002C1795">
      <w:pPr>
        <w:rPr>
          <w:i/>
        </w:rPr>
      </w:pPr>
    </w:p>
    <w:p w14:paraId="50CED45D" w14:textId="77777777" w:rsidR="00B60510" w:rsidRPr="00CD2131" w:rsidRDefault="00B60510" w:rsidP="002C1795">
      <w:pPr>
        <w:rPr>
          <w:i/>
        </w:rPr>
      </w:pPr>
    </w:p>
    <w:p w14:paraId="2CCE0598" w14:textId="77777777" w:rsidR="00B60510" w:rsidRPr="00F27198" w:rsidRDefault="00B60510" w:rsidP="002C1795">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2C1795">
      <w:pPr>
        <w:rPr>
          <w:i/>
        </w:rPr>
      </w:pPr>
    </w:p>
    <w:p w14:paraId="3B0059F1" w14:textId="77777777" w:rsidR="00B60510" w:rsidRPr="0043596F" w:rsidRDefault="00B60510" w:rsidP="002C1795">
      <w:pPr>
        <w:rPr>
          <w:i/>
        </w:rPr>
      </w:pPr>
    </w:p>
    <w:bookmarkEnd w:id="56"/>
    <w:p w14:paraId="54DE7BFF" w14:textId="3DE63A5A" w:rsidR="00C10996" w:rsidRPr="007929E1" w:rsidRDefault="00C10996" w:rsidP="002C1795">
      <w:pPr>
        <w:spacing w:after="160"/>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B786" w14:textId="77777777" w:rsidR="002737B9" w:rsidRDefault="002737B9" w:rsidP="00151271">
      <w:r>
        <w:separator/>
      </w:r>
    </w:p>
  </w:endnote>
  <w:endnote w:type="continuationSeparator" w:id="0">
    <w:p w14:paraId="77487506" w14:textId="77777777" w:rsidR="002737B9" w:rsidRDefault="002737B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D1C9" w14:textId="77777777" w:rsidR="002737B9" w:rsidRDefault="002737B9" w:rsidP="00151271">
      <w:r>
        <w:separator/>
      </w:r>
    </w:p>
  </w:footnote>
  <w:footnote w:type="continuationSeparator" w:id="0">
    <w:p w14:paraId="38320C21" w14:textId="77777777" w:rsidR="002737B9" w:rsidRDefault="002737B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AEF4428"/>
    <w:multiLevelType w:val="hybridMultilevel"/>
    <w:tmpl w:val="5088CB78"/>
    <w:lvl w:ilvl="0" w:tplc="22A8CB36">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CD2F18"/>
    <w:multiLevelType w:val="hybridMultilevel"/>
    <w:tmpl w:val="EABCBA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3"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B92522"/>
    <w:multiLevelType w:val="hybridMultilevel"/>
    <w:tmpl w:val="77A4695C"/>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6"/>
  </w:num>
  <w:num w:numId="2">
    <w:abstractNumId w:val="4"/>
  </w:num>
  <w:num w:numId="3">
    <w:abstractNumId w:val="9"/>
  </w:num>
  <w:num w:numId="4">
    <w:abstractNumId w:val="8"/>
  </w:num>
  <w:num w:numId="5">
    <w:abstractNumId w:val="13"/>
  </w:num>
  <w:num w:numId="6">
    <w:abstractNumId w:val="2"/>
  </w:num>
  <w:num w:numId="7">
    <w:abstractNumId w:val="10"/>
  </w:num>
  <w:num w:numId="8">
    <w:abstractNumId w:val="12"/>
  </w:num>
  <w:num w:numId="9">
    <w:abstractNumId w:val="14"/>
  </w:num>
  <w:num w:numId="10">
    <w:abstractNumId w:val="7"/>
  </w:num>
  <w:num w:numId="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575C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445"/>
    <w:rsid w:val="001657A1"/>
    <w:rsid w:val="00170B2A"/>
    <w:rsid w:val="001729F0"/>
    <w:rsid w:val="00180443"/>
    <w:rsid w:val="00181528"/>
    <w:rsid w:val="00182353"/>
    <w:rsid w:val="00184880"/>
    <w:rsid w:val="00191779"/>
    <w:rsid w:val="001A3FD9"/>
    <w:rsid w:val="001A5647"/>
    <w:rsid w:val="001B0422"/>
    <w:rsid w:val="001B21B3"/>
    <w:rsid w:val="001B2832"/>
    <w:rsid w:val="001B2F8E"/>
    <w:rsid w:val="001B4F99"/>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37B9"/>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1795"/>
    <w:rsid w:val="002C28F1"/>
    <w:rsid w:val="002C51CA"/>
    <w:rsid w:val="002C7484"/>
    <w:rsid w:val="002D433D"/>
    <w:rsid w:val="002E4A35"/>
    <w:rsid w:val="002E79E1"/>
    <w:rsid w:val="002F1806"/>
    <w:rsid w:val="002F29F0"/>
    <w:rsid w:val="002F2E84"/>
    <w:rsid w:val="002F475C"/>
    <w:rsid w:val="002F7C67"/>
    <w:rsid w:val="0030544B"/>
    <w:rsid w:val="0031137A"/>
    <w:rsid w:val="003123C3"/>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52CCE"/>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1EB"/>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C4"/>
    <w:rsid w:val="005616BB"/>
    <w:rsid w:val="00564B41"/>
    <w:rsid w:val="0056654D"/>
    <w:rsid w:val="00566EFE"/>
    <w:rsid w:val="005725E0"/>
    <w:rsid w:val="00573A86"/>
    <w:rsid w:val="00580084"/>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C76D2"/>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24EA"/>
    <w:rsid w:val="0074356B"/>
    <w:rsid w:val="0074384F"/>
    <w:rsid w:val="00747EB1"/>
    <w:rsid w:val="00750454"/>
    <w:rsid w:val="00760648"/>
    <w:rsid w:val="0076070F"/>
    <w:rsid w:val="0076239A"/>
    <w:rsid w:val="007625F3"/>
    <w:rsid w:val="00762899"/>
    <w:rsid w:val="00762F8C"/>
    <w:rsid w:val="00766461"/>
    <w:rsid w:val="00773D2B"/>
    <w:rsid w:val="00774910"/>
    <w:rsid w:val="0078000C"/>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108C"/>
    <w:rsid w:val="007F2548"/>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39EA"/>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33CA"/>
    <w:rsid w:val="008C50A7"/>
    <w:rsid w:val="008C69EA"/>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AF7098"/>
    <w:rsid w:val="00B0607E"/>
    <w:rsid w:val="00B11C5C"/>
    <w:rsid w:val="00B14032"/>
    <w:rsid w:val="00B142EA"/>
    <w:rsid w:val="00B15CCD"/>
    <w:rsid w:val="00B208DA"/>
    <w:rsid w:val="00B24D2B"/>
    <w:rsid w:val="00B27C4F"/>
    <w:rsid w:val="00B31686"/>
    <w:rsid w:val="00B31B40"/>
    <w:rsid w:val="00B3672F"/>
    <w:rsid w:val="00B36B53"/>
    <w:rsid w:val="00B407C1"/>
    <w:rsid w:val="00B44231"/>
    <w:rsid w:val="00B45E90"/>
    <w:rsid w:val="00B4604B"/>
    <w:rsid w:val="00B47037"/>
    <w:rsid w:val="00B51ED4"/>
    <w:rsid w:val="00B526F8"/>
    <w:rsid w:val="00B5309A"/>
    <w:rsid w:val="00B55A8D"/>
    <w:rsid w:val="00B5747D"/>
    <w:rsid w:val="00B60510"/>
    <w:rsid w:val="00B6337C"/>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E7596"/>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A4B33"/>
    <w:rsid w:val="00EB337A"/>
    <w:rsid w:val="00ED10D6"/>
    <w:rsid w:val="00ED1ED0"/>
    <w:rsid w:val="00EE02B8"/>
    <w:rsid w:val="00EE2EA0"/>
    <w:rsid w:val="00EE66B4"/>
    <w:rsid w:val="00EF3A12"/>
    <w:rsid w:val="00EF5479"/>
    <w:rsid w:val="00F045D8"/>
    <w:rsid w:val="00F10BD5"/>
    <w:rsid w:val="00F11048"/>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634621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1244</TotalTime>
  <Pages>1</Pages>
  <Words>2801</Words>
  <Characters>1598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411</cp:revision>
  <dcterms:created xsi:type="dcterms:W3CDTF">2023-08-17T07:16:00Z</dcterms:created>
  <dcterms:modified xsi:type="dcterms:W3CDTF">2023-12-28T10:59:00Z</dcterms:modified>
</cp:coreProperties>
</file>